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9EE"/>
    <w:p w:rsidR="00C369EE" w:rsidRDefault="00C369EE" w:rsidP="00C369EE">
      <w:pPr>
        <w:framePr w:wrap="none" w:vAnchor="page" w:hAnchor="page" w:x="519" w:y="60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10705" cy="9912985"/>
            <wp:effectExtent l="19050" t="0" r="444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9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Pr="0078465A" w:rsidRDefault="00C369EE" w:rsidP="00C369E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5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369EE" w:rsidRDefault="00C369EE" w:rsidP="00C36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EE" w:rsidRPr="00EE4898" w:rsidRDefault="00C369EE" w:rsidP="00C36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9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Положения о городской инновационной площадке, утверждённого приказом Управления образования </w:t>
      </w:r>
      <w:proofErr w:type="gramStart"/>
      <w:r w:rsidRPr="00EE4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898">
        <w:rPr>
          <w:rFonts w:ascii="Times New Roman" w:hAnsi="Times New Roman" w:cs="Times New Roman"/>
          <w:sz w:val="28"/>
          <w:szCs w:val="28"/>
        </w:rPr>
        <w:t>. Волгодонска «Об организации работы Экспертного совета Управления образования г. Волгодонска» от 17.08.2020.</w:t>
      </w:r>
    </w:p>
    <w:p w:rsidR="00C369EE" w:rsidRPr="00EE4898" w:rsidRDefault="00C369EE" w:rsidP="00C36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898">
        <w:rPr>
          <w:rFonts w:ascii="Times New Roman" w:hAnsi="Times New Roman" w:cs="Times New Roman"/>
          <w:sz w:val="28"/>
          <w:szCs w:val="28"/>
        </w:rPr>
        <w:t>Настоящее  Положение определяет условия, порядок организации инновационной деятельности  и требования к результатам деятельности МБДОУ ДС «Катюша» г. Волгодонска, работающего в режиме городской инновационной площадки с 02.07.2020 по 02.07.2023 года по теме «Детская журналистика как средство развития речевой, познавательной и социально-коммуникативной компетентности воспитанников» в соответствии с приказом Управления образования г. Волгодонска от 02.07.2020  № 01-17/340  «Об организации инновационной деятельности».</w:t>
      </w:r>
      <w:proofErr w:type="gramEnd"/>
    </w:p>
    <w:p w:rsidR="00C369EE" w:rsidRPr="00A905AA" w:rsidRDefault="00C369EE" w:rsidP="00C36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98">
        <w:rPr>
          <w:rFonts w:ascii="Times New Roman" w:hAnsi="Times New Roman" w:cs="Times New Roman"/>
          <w:sz w:val="28"/>
          <w:szCs w:val="28"/>
        </w:rPr>
        <w:t xml:space="preserve">Присвоение статуса городской инновационной площадки не влечёт за собой изменение статуса образовательного МБДОУ ДС «Катюша» </w:t>
      </w:r>
      <w:proofErr w:type="gramStart"/>
      <w:r w:rsidRPr="00EE4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4898">
        <w:rPr>
          <w:rFonts w:ascii="Times New Roman" w:hAnsi="Times New Roman" w:cs="Times New Roman"/>
          <w:sz w:val="28"/>
          <w:szCs w:val="28"/>
        </w:rPr>
        <w:t>. Волгодонска, его организационно-правовой формы и подчинённости  и предполагает одновременное наличие  и становления новой образовательной практики.</w:t>
      </w:r>
    </w:p>
    <w:p w:rsidR="00C369EE" w:rsidRPr="002D4BAB" w:rsidRDefault="00C369EE" w:rsidP="00C369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городской инновационной площадки.</w:t>
      </w:r>
    </w:p>
    <w:p w:rsidR="00C369EE" w:rsidRPr="00E268CC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A">
        <w:rPr>
          <w:rFonts w:ascii="Times New Roman" w:hAnsi="Times New Roman" w:cs="Times New Roman"/>
          <w:sz w:val="28"/>
          <w:szCs w:val="28"/>
        </w:rPr>
        <w:t>Основной целью городской инновационной площадки является освоение педагогами  новой педагогической технологии «Детская журналистика» для повышения качества образовательного процесса по развитию речевой, социально-коммуникативной и познавательной компетентности воспитанников в соответствии с требованиями федерального государственного образовательного стандарта дошкольного образования.</w:t>
      </w:r>
    </w:p>
    <w:p w:rsidR="00C369EE" w:rsidRPr="0078465A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A">
        <w:rPr>
          <w:rFonts w:ascii="Times New Roman" w:hAnsi="Times New Roman" w:cs="Times New Roman"/>
          <w:sz w:val="28"/>
          <w:szCs w:val="28"/>
        </w:rPr>
        <w:t>Основные задачи городской инновационной площадки:</w:t>
      </w:r>
    </w:p>
    <w:p w:rsidR="00C369EE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образовательного процесса по </w:t>
      </w:r>
      <w:proofErr w:type="gramStart"/>
      <w:r w:rsidRPr="001D6530">
        <w:rPr>
          <w:rFonts w:ascii="Times New Roman" w:eastAsia="Times New Roman" w:hAnsi="Times New Roman" w:cs="Times New Roman"/>
          <w:sz w:val="28"/>
          <w:szCs w:val="28"/>
        </w:rPr>
        <w:t>речевому</w:t>
      </w:r>
      <w:proofErr w:type="gramEnd"/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и социально - коммуникативному развития детей дошкольного возраста через внедрение передовой педагогической технологии </w:t>
      </w:r>
      <w:r w:rsidRPr="001D6530">
        <w:rPr>
          <w:rFonts w:ascii="Times New Roman" w:eastAsia="Calibri" w:hAnsi="Times New Roman" w:cs="Times New Roman"/>
          <w:sz w:val="28"/>
          <w:szCs w:val="28"/>
        </w:rPr>
        <w:t>"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>Детская журналистика".</w:t>
      </w:r>
    </w:p>
    <w:p w:rsidR="00C369EE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о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>владени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связной диалогической и монологической речью как обязательной составляющей успешного общения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реализации образовательной технологии «Детская журналистика».</w:t>
      </w:r>
    </w:p>
    <w:p w:rsidR="00C369EE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30">
        <w:rPr>
          <w:rFonts w:ascii="Times New Roman" w:eastAsia="Times New Roman" w:hAnsi="Times New Roman" w:cs="Times New Roman"/>
          <w:sz w:val="28"/>
          <w:szCs w:val="28"/>
        </w:rPr>
        <w:t>Апроб</w:t>
      </w:r>
      <w:r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 образования.</w:t>
      </w:r>
    </w:p>
    <w:p w:rsidR="00C369EE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развитию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чувства принадлежности к группе,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умения сотрудничать </w:t>
      </w:r>
      <w:proofErr w:type="gramStart"/>
      <w:r w:rsidRPr="001D653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эмоций от общего, творческого дела.</w:t>
      </w:r>
    </w:p>
    <w:p w:rsidR="00C369EE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о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дошкольниками социальных позиций «Я в обществе» (приобщение себя к миру людей), «Я и общество» (усвоение основных векторов отношений между людьми и самоутверждение), знакомство с увлекательным миром профессий.</w:t>
      </w:r>
    </w:p>
    <w:p w:rsidR="00C369EE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 начальных представлений о профессиональных жу</w:t>
      </w:r>
      <w:r>
        <w:rPr>
          <w:rFonts w:ascii="Times New Roman" w:eastAsia="Times New Roman" w:hAnsi="Times New Roman" w:cs="Times New Roman"/>
          <w:sz w:val="28"/>
          <w:szCs w:val="28"/>
        </w:rPr>
        <w:t>рналистских качествах и навыках.</w:t>
      </w:r>
    </w:p>
    <w:p w:rsidR="00C369EE" w:rsidRPr="000D20B3" w:rsidRDefault="00C369EE" w:rsidP="00C369EE">
      <w:pPr>
        <w:pStyle w:val="a5"/>
        <w:numPr>
          <w:ilvl w:val="0"/>
          <w:numId w:val="1"/>
        </w:numPr>
        <w:tabs>
          <w:tab w:val="left" w:pos="14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Обобщить и распространять  инновационный  опыт 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МБДОУ ДС «Катюша»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Волгодонска по </w:t>
      </w:r>
      <w:r w:rsidRPr="001D6530">
        <w:rPr>
          <w:rFonts w:ascii="Times New Roman" w:eastAsia="Times New Roman" w:hAnsi="Times New Roman" w:cs="Times New Roman"/>
          <w:sz w:val="28"/>
          <w:szCs w:val="28"/>
        </w:rPr>
        <w:t xml:space="preserve">внедрению педагогической технологии: "Детская журналистика" в соответствии с требованиями ФГОС </w:t>
      </w:r>
      <w:proofErr w:type="gramStart"/>
      <w:r w:rsidRPr="001D653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D65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69EE" w:rsidRPr="0078465A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A">
        <w:rPr>
          <w:rFonts w:ascii="Times New Roman" w:hAnsi="Times New Roman" w:cs="Times New Roman"/>
          <w:sz w:val="28"/>
          <w:szCs w:val="28"/>
        </w:rPr>
        <w:t xml:space="preserve">С целью реализации плана деятельности городской инновационной площадки в МБДОУ создаётся творческая группа, руководителем которой является старший воспитатель. </w:t>
      </w:r>
    </w:p>
    <w:p w:rsidR="00C369EE" w:rsidRPr="0078465A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A">
        <w:rPr>
          <w:rFonts w:ascii="Times New Roman" w:hAnsi="Times New Roman" w:cs="Times New Roman"/>
          <w:sz w:val="28"/>
          <w:szCs w:val="28"/>
        </w:rPr>
        <w:t>Каждый представитель творческой группы отвечает за своё направление работы.</w:t>
      </w:r>
    </w:p>
    <w:p w:rsidR="00C369EE" w:rsidRPr="0078465A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A">
        <w:rPr>
          <w:rFonts w:ascii="Times New Roman" w:hAnsi="Times New Roman" w:cs="Times New Roman"/>
          <w:sz w:val="28"/>
          <w:szCs w:val="28"/>
        </w:rPr>
        <w:t>Творческая группа:</w:t>
      </w:r>
    </w:p>
    <w:p w:rsidR="00C369EE" w:rsidRDefault="00C369EE" w:rsidP="00C36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план работы на весь период реализации инновационного проекта городской инновационной площадки, который утверждается и контролируется педагогическим советом МБДОУ;</w:t>
      </w:r>
    </w:p>
    <w:p w:rsidR="00C369EE" w:rsidRDefault="00C369EE" w:rsidP="00C36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качество разработанных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инновационной деятельности материалов в соответствии с нормативными требованиями к инновационным продуктам в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рекомендует их к доработке и/или к использованию в образовательном процессе МБДОУ.</w:t>
      </w:r>
    </w:p>
    <w:p w:rsidR="00C369EE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5A">
        <w:rPr>
          <w:rFonts w:ascii="Times New Roman" w:hAnsi="Times New Roman" w:cs="Times New Roman"/>
          <w:sz w:val="28"/>
          <w:szCs w:val="28"/>
        </w:rPr>
        <w:t xml:space="preserve">Участие педагогических работников в реализации задач инновационной деятельности определяются желанием </w:t>
      </w:r>
      <w:proofErr w:type="gramStart"/>
      <w:r w:rsidRPr="0078465A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Pr="0078465A">
        <w:rPr>
          <w:rFonts w:ascii="Times New Roman" w:hAnsi="Times New Roman" w:cs="Times New Roman"/>
          <w:sz w:val="28"/>
          <w:szCs w:val="28"/>
        </w:rPr>
        <w:t xml:space="preserve"> и является добровольным.</w:t>
      </w:r>
    </w:p>
    <w:p w:rsidR="00C369EE" w:rsidRPr="0078465A" w:rsidRDefault="00C369EE" w:rsidP="00C369EE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69EE" w:rsidRPr="000B4C5B" w:rsidRDefault="00C369EE" w:rsidP="00C369E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Документация и отчётность </w:t>
      </w:r>
      <w:r w:rsidRPr="000B4C5B">
        <w:rPr>
          <w:rFonts w:ascii="Times New Roman" w:hAnsi="Times New Roman" w:cs="Times New Roman"/>
          <w:b/>
          <w:sz w:val="28"/>
          <w:szCs w:val="28"/>
        </w:rPr>
        <w:t>учреждения по реализации инновационного проекта и отчёты</w:t>
      </w:r>
    </w:p>
    <w:p w:rsidR="00C369EE" w:rsidRPr="000B4C5B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реализации инновационного проекта необходимо иметь следующие документы:</w:t>
      </w:r>
    </w:p>
    <w:p w:rsidR="00C369EE" w:rsidRDefault="00C369EE" w:rsidP="00C369E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инновационной площадки;</w:t>
      </w:r>
    </w:p>
    <w:p w:rsidR="00C369EE" w:rsidRDefault="00C369EE" w:rsidP="00C369E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год;</w:t>
      </w:r>
    </w:p>
    <w:p w:rsidR="00C369EE" w:rsidRDefault="00C369EE" w:rsidP="00C369E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творческой группы;</w:t>
      </w:r>
    </w:p>
    <w:p w:rsidR="00C369EE" w:rsidRDefault="00C369EE" w:rsidP="00C369E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отчёты;</w:t>
      </w:r>
    </w:p>
    <w:p w:rsidR="00C369EE" w:rsidRDefault="00C369EE" w:rsidP="00C369E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методические разработки</w:t>
      </w:r>
    </w:p>
    <w:p w:rsidR="00C369EE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результатов деятельности городская инновационная площадка представляет Экспертному совету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ежегодно (до 15 декабря) отчёты о ходе реализации каждого этапа программы инновационного проекта.</w:t>
      </w:r>
    </w:p>
    <w:p w:rsidR="00C369EE" w:rsidRDefault="00C369EE" w:rsidP="00C369EE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 могут представляться:</w:t>
      </w:r>
    </w:p>
    <w:p w:rsidR="00C369EE" w:rsidRDefault="00C369EE" w:rsidP="00C36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доклада;</w:t>
      </w:r>
    </w:p>
    <w:p w:rsidR="00C369EE" w:rsidRDefault="00C369EE" w:rsidP="00C36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продуктов инновационной деятельности (образовательных программ, пакета нормативных документов, методических рекомендаций, публикаций материалов, наработанных в ходе реализации инновационного проекта);</w:t>
      </w:r>
    </w:p>
    <w:p w:rsidR="00C369EE" w:rsidRDefault="00C369EE" w:rsidP="00C36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проведения конференций, семинаров, выездных заседаний Экспертного совета и отделов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Волгодонска, подводящих итоги промежуточных этапов эксперимента;</w:t>
      </w:r>
    </w:p>
    <w:p w:rsidR="00C369EE" w:rsidRPr="000B4C5B" w:rsidRDefault="00C369EE" w:rsidP="00C369E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форме отчёта с приложением подтверждающих документов.</w:t>
      </w:r>
    </w:p>
    <w:p w:rsidR="00C369EE" w:rsidRPr="000B4C5B" w:rsidRDefault="00C369EE" w:rsidP="00C369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 w:rsidP="00C369EE">
      <w:pPr>
        <w:framePr w:wrap="none" w:vAnchor="page" w:hAnchor="page" w:x="4734" w:y="7389"/>
        <w:rPr>
          <w:sz w:val="0"/>
          <w:szCs w:val="0"/>
        </w:rPr>
      </w:pPr>
    </w:p>
    <w:p w:rsidR="00C369EE" w:rsidRDefault="00C369EE"/>
    <w:p w:rsidR="00C369EE" w:rsidRDefault="00C369EE"/>
    <w:p w:rsidR="00C369EE" w:rsidRDefault="00C369EE"/>
    <w:p w:rsidR="00C369EE" w:rsidRDefault="00C369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122555</wp:posOffset>
            </wp:positionV>
            <wp:extent cx="3942715" cy="5121910"/>
            <wp:effectExtent l="19050" t="0" r="635" b="0"/>
            <wp:wrapTight wrapText="bothSides">
              <wp:wrapPolygon edited="0">
                <wp:start x="-104" y="0"/>
                <wp:lineTo x="-104" y="21530"/>
                <wp:lineTo x="21603" y="21530"/>
                <wp:lineTo x="21603" y="0"/>
                <wp:lineTo x="-104" y="0"/>
              </wp:wrapPolygon>
            </wp:wrapTight>
            <wp:docPr id="4" name="Рисунок 4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34" r="27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12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p w:rsidR="00C369EE" w:rsidRDefault="00C369EE"/>
    <w:sectPr w:rsidR="00C3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5232"/>
    <w:multiLevelType w:val="multilevel"/>
    <w:tmpl w:val="74880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2315BD"/>
    <w:multiLevelType w:val="hybridMultilevel"/>
    <w:tmpl w:val="56822C12"/>
    <w:lvl w:ilvl="0" w:tplc="E8CC867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60B078F4"/>
    <w:multiLevelType w:val="hybridMultilevel"/>
    <w:tmpl w:val="142072BC"/>
    <w:lvl w:ilvl="0" w:tplc="E8CC86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D2514B"/>
    <w:multiLevelType w:val="hybridMultilevel"/>
    <w:tmpl w:val="23D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0A8"/>
    <w:multiLevelType w:val="hybridMultilevel"/>
    <w:tmpl w:val="BC8A9962"/>
    <w:lvl w:ilvl="0" w:tplc="E8CC86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DF0FF7"/>
    <w:multiLevelType w:val="multilevel"/>
    <w:tmpl w:val="73B46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369EE"/>
    <w:rsid w:val="00C3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2020-12-15T13:23:00Z</dcterms:created>
  <dcterms:modified xsi:type="dcterms:W3CDTF">2020-12-15T13:31:00Z</dcterms:modified>
</cp:coreProperties>
</file>