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7" w:rsidRPr="00934835" w:rsidRDefault="007543E7" w:rsidP="0093483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3483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Игры по </w:t>
      </w:r>
      <w:proofErr w:type="gramStart"/>
      <w:r w:rsidRPr="00934835">
        <w:rPr>
          <w:rFonts w:ascii="Times New Roman" w:hAnsi="Times New Roman" w:cs="Times New Roman"/>
          <w:b/>
          <w:color w:val="C00000"/>
          <w:sz w:val="36"/>
          <w:szCs w:val="36"/>
        </w:rPr>
        <w:t>социально-коммуникативному</w:t>
      </w:r>
      <w:proofErr w:type="gramEnd"/>
    </w:p>
    <w:p w:rsidR="007543E7" w:rsidRPr="00934835" w:rsidRDefault="007543E7" w:rsidP="0093483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3483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развитию старших дошкольников</w:t>
      </w:r>
    </w:p>
    <w:p w:rsidR="007543E7" w:rsidRDefault="007543E7" w:rsidP="007543E7">
      <w:pPr>
        <w:rPr>
          <w:rFonts w:ascii="Times New Roman" w:hAnsi="Times New Roman" w:cs="Times New Roman"/>
          <w:b/>
          <w:sz w:val="28"/>
          <w:szCs w:val="28"/>
        </w:rPr>
      </w:pPr>
    </w:p>
    <w:p w:rsidR="00FA35C6" w:rsidRPr="00EE324F" w:rsidRDefault="00FA35C6" w:rsidP="007543E7">
      <w:pPr>
        <w:pStyle w:val="a3"/>
        <w:shd w:val="clear" w:color="auto" w:fill="FFFFFF"/>
        <w:rPr>
          <w:b/>
          <w:i/>
          <w:sz w:val="28"/>
          <w:szCs w:val="28"/>
        </w:rPr>
      </w:pPr>
      <w:r w:rsidRPr="00EE324F">
        <w:rPr>
          <w:b/>
          <w:i/>
          <w:sz w:val="28"/>
          <w:szCs w:val="28"/>
        </w:rPr>
        <w:t>Дидактическая игра «Продолжи фразу»</w:t>
      </w:r>
    </w:p>
    <w:p w:rsidR="00215F9F" w:rsidRPr="00EE324F" w:rsidRDefault="00215F9F" w:rsidP="007543E7">
      <w:pPr>
        <w:pStyle w:val="a3"/>
        <w:shd w:val="clear" w:color="auto" w:fill="FFFFFF"/>
        <w:rPr>
          <w:sz w:val="28"/>
          <w:szCs w:val="28"/>
        </w:rPr>
      </w:pPr>
      <w:r w:rsidRPr="00EE324F">
        <w:rPr>
          <w:sz w:val="28"/>
          <w:szCs w:val="28"/>
        </w:rPr>
        <w:t>Я хочу в школу, потому что…</w:t>
      </w:r>
    </w:p>
    <w:p w:rsidR="00215F9F" w:rsidRPr="00EE324F" w:rsidRDefault="00215F9F" w:rsidP="007543E7">
      <w:pPr>
        <w:pStyle w:val="a3"/>
        <w:shd w:val="clear" w:color="auto" w:fill="FFFFFF"/>
        <w:rPr>
          <w:sz w:val="28"/>
          <w:szCs w:val="28"/>
        </w:rPr>
      </w:pPr>
      <w:r w:rsidRPr="00EE324F">
        <w:rPr>
          <w:sz w:val="28"/>
          <w:szCs w:val="28"/>
        </w:rPr>
        <w:t>Я представляю, что в школе у меня … (</w:t>
      </w:r>
      <w:r w:rsidRPr="00EE324F">
        <w:rPr>
          <w:i/>
          <w:sz w:val="28"/>
          <w:szCs w:val="28"/>
        </w:rPr>
        <w:t>всё получится, будет много друзей</w:t>
      </w:r>
      <w:r w:rsidRPr="00EE324F">
        <w:rPr>
          <w:sz w:val="28"/>
          <w:szCs w:val="28"/>
        </w:rPr>
        <w:t>)</w:t>
      </w:r>
    </w:p>
    <w:p w:rsidR="00215F9F" w:rsidRPr="00EE324F" w:rsidRDefault="00215F9F" w:rsidP="007543E7">
      <w:pPr>
        <w:pStyle w:val="a3"/>
        <w:shd w:val="clear" w:color="auto" w:fill="FFFFFF"/>
        <w:rPr>
          <w:sz w:val="28"/>
          <w:szCs w:val="28"/>
        </w:rPr>
      </w:pPr>
      <w:r w:rsidRPr="00EE324F">
        <w:rPr>
          <w:sz w:val="28"/>
          <w:szCs w:val="28"/>
        </w:rPr>
        <w:t>Я думаю, что мне в школе … (</w:t>
      </w:r>
      <w:r w:rsidRPr="00EE324F">
        <w:rPr>
          <w:i/>
          <w:sz w:val="28"/>
          <w:szCs w:val="28"/>
        </w:rPr>
        <w:t>например, будет очень интересно</w:t>
      </w:r>
      <w:r w:rsidRPr="00EE324F">
        <w:rPr>
          <w:sz w:val="28"/>
          <w:szCs w:val="28"/>
        </w:rPr>
        <w:t>)</w:t>
      </w:r>
    </w:p>
    <w:p w:rsidR="00215F9F" w:rsidRPr="00EE324F" w:rsidRDefault="00215F9F" w:rsidP="00215F9F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E324F">
        <w:rPr>
          <w:rFonts w:ascii="Arial" w:hAnsi="Arial" w:cs="Arial"/>
          <w:sz w:val="16"/>
          <w:szCs w:val="16"/>
        </w:rPr>
        <w:t> </w:t>
      </w:r>
      <w:r w:rsidRPr="00EE324F">
        <w:rPr>
          <w:sz w:val="28"/>
          <w:szCs w:val="28"/>
        </w:rPr>
        <w:t>Что делать, если ты не выучил урок?</w:t>
      </w:r>
    </w:p>
    <w:p w:rsidR="00215F9F" w:rsidRPr="00EE324F" w:rsidRDefault="00215F9F" w:rsidP="00215F9F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E324F">
        <w:rPr>
          <w:sz w:val="28"/>
          <w:szCs w:val="28"/>
        </w:rPr>
        <w:t>Как поступить, если в твоём присутствии обижают одноклассника?</w:t>
      </w:r>
    </w:p>
    <w:p w:rsidR="00215F9F" w:rsidRPr="00EE324F" w:rsidRDefault="00215F9F" w:rsidP="00215F9F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E324F">
        <w:rPr>
          <w:sz w:val="28"/>
          <w:szCs w:val="28"/>
        </w:rPr>
        <w:t xml:space="preserve"> Что делать, если ученик, который отвечает у доски, не знает ответа?</w:t>
      </w:r>
    </w:p>
    <w:p w:rsidR="00FA35C6" w:rsidRPr="00215F9F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C00000"/>
          <w:sz w:val="17"/>
          <w:szCs w:val="17"/>
        </w:rPr>
      </w:pPr>
      <w:r w:rsidRPr="00215F9F">
        <w:rPr>
          <w:b/>
          <w:bCs/>
          <w:i/>
          <w:iCs/>
          <w:color w:val="C00000"/>
          <w:sz w:val="27"/>
          <w:szCs w:val="27"/>
        </w:rPr>
        <w:t>Дидактическая игра «Мой путь в школу».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Цель: закрепить у детей умение ориентироваться в пространстве; содействовать формированию знаний детей о правилах дорожного движения; вызвать желание самостоятельно пользоваться полученными знаниями в повседневной жизни.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Ход игры: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1-й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вариант</w:t>
      </w:r>
      <w:r>
        <w:rPr>
          <w:color w:val="000000"/>
          <w:sz w:val="27"/>
          <w:szCs w:val="27"/>
        </w:rPr>
        <w:t>. Дорога в школу непроста и полна неожиданностей. Избежать опасности сможет лишь тот, кто хорошо знает правила дорожного движения. Нарисуйте с ребёнком  свой путь к школе. Опасные участки (переход улицы) пометьте красными кружками. Вспомните и назовите правила перехода улицы.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2-й вариант. </w:t>
      </w:r>
      <w:r>
        <w:rPr>
          <w:color w:val="000000"/>
          <w:sz w:val="27"/>
          <w:szCs w:val="27"/>
        </w:rPr>
        <w:t>Взрослый предлагает ребенку рассмотреть план-схему и, используя зеленые и красные кружки, показать дорогу в школу. Красные кружки обозначают опасные участки, а зеленые – безопасные участки дороги.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i/>
          <w:iCs/>
          <w:color w:val="000000"/>
          <w:sz w:val="27"/>
          <w:szCs w:val="27"/>
        </w:rPr>
      </w:pPr>
    </w:p>
    <w:p w:rsidR="00FA35C6" w:rsidRPr="00215F9F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C00000"/>
          <w:sz w:val="17"/>
          <w:szCs w:val="17"/>
        </w:rPr>
      </w:pPr>
      <w:r w:rsidRPr="00215F9F">
        <w:rPr>
          <w:b/>
          <w:bCs/>
          <w:i/>
          <w:iCs/>
          <w:color w:val="C00000"/>
          <w:sz w:val="27"/>
          <w:szCs w:val="27"/>
        </w:rPr>
        <w:t>Дидактическая игра «Школьные чувства».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Цели: дать понимание того, что люди испытывают разные эмоциональные и физические состояния; учить различать, называть эмоции человека, изображать их; напомнить правила поведения в школе.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Ход игры: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1-й вариант. </w:t>
      </w:r>
      <w:r>
        <w:rPr>
          <w:color w:val="000000"/>
          <w:sz w:val="27"/>
          <w:szCs w:val="27"/>
        </w:rPr>
        <w:t>Взрослый показывает детям картинки с изображением эмоций (радости, страха, гнева, обиды). Детям необходимо придумать возможные ситуации в школе, в которых ученик может испытывать подобные эмоции.</w:t>
      </w:r>
    </w:p>
    <w:p w:rsidR="00FA35C6" w:rsidRDefault="00FA35C6" w:rsidP="00FA35C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2-й вариант. </w:t>
      </w:r>
      <w:r>
        <w:rPr>
          <w:color w:val="000000"/>
          <w:sz w:val="27"/>
          <w:szCs w:val="27"/>
        </w:rPr>
        <w:t>Взрослый описывает различные ситуации из школьной жизни, которые могут происходить с детьми. Предлагает показать мимикой, жестами вызываемые чувства, эмоции.</w:t>
      </w: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24F" w:rsidRDefault="00EE324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Подвижная игра «Люди вокруг»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диагностика, современные первоклассники в большинстве своём не умеют… двигаться. Ребёнок не понимает, что кроме него вокруг есть ещё люди, которые тоже имеют право на пространство около него. Необходимо с помощью игр готовить дошкольников к жизни в коллективе, помогая им научиться видеть и чувствовать людей вокруг себя.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направлена на формирование пространственного мышления, координации, умения видеть людей вокруг себя и располагаться в пространстве, не мешая при этом окружающим.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моделируются ситуации, когда необходимо подвинуться, освободив место другим людям. Примеры ситуаций: автобус в час пик (необходимо, чтобы дети поняли, что нельзя стоять в дверях, мешая другим выходить и входить, если твоя остановка – не следующая), выход из театра в антракте или после спектакля, вход в метро и на эскалатор и так далее.</w:t>
      </w: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«Сказочные школьники»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участников игры – придумать, какие из героев сказок могут стать школьниками, и как они будут вести себя на уроках. В</w:t>
      </w:r>
      <w:r w:rsidR="00A4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и наводящими вопросами помогает им определить, как на самом деле должны вести себя настоящие ученики.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можно использовать кукол кукольного театра, картинки или игрушки, изображающие сказочных героев. Продолжением этой игры может стать сюжетно-ролевая игра или кукольный спектакль «Сказочная школа».</w:t>
      </w: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«Для чего нужна нам школа?»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формированию мотивации к учёбе в школе. Задача участников – придумать как можно больше причин для обучения в школе. Выигрывает участник, назвавший как можно больше положительных поводов учиться в школе.</w:t>
      </w: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«А всё-таки школа – это </w:t>
      </w:r>
      <w:proofErr w:type="gramStart"/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здорово</w:t>
      </w:r>
      <w:proofErr w:type="gramEnd"/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!»</w:t>
      </w:r>
    </w:p>
    <w:p w:rsidR="00A46421" w:rsidRDefault="00A46421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развивает позитивное мышление.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какое-нибудь негативное, на взгляд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событие, связанное со школой, например, «Надо очень рано вставать, чтобы успеть в школу».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</w:t>
      </w:r>
      <w:r w:rsidR="00A4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позитивных событий, к которым может привести это негативное. Например: если рано встанешь, многое успеешь сделать и так далее. Таким образом, отрицательное событие превращается </w:t>
      </w:r>
      <w:proofErr w:type="gramStart"/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положительное.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одну игру можно обсудить 3-4 таких негативных высказывания, превращая их </w:t>
      </w:r>
      <w:proofErr w:type="gramStart"/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позитивные.</w:t>
      </w: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«Я учитель»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себя школьными учителями и придумать, чему бы они учили своих учеников. Можно придумать, какие в школе могли бы быть уроки, что на них бы изучалось. А потом можно поиграть в такую весёлую школу с «учениками» — куклами и мягкими игрушками.</w:t>
      </w:r>
    </w:p>
    <w:p w:rsidR="00215F9F" w:rsidRPr="00215F9F" w:rsidRDefault="00215F9F" w:rsidP="00215F9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«Что же в школе хорошо, а что в школе плохо?»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развить позитивное восприятие действительности и формирует положительное отношение к обучению в школе.</w:t>
      </w:r>
    </w:p>
    <w:p w:rsidR="00215F9F" w:rsidRPr="00215F9F" w:rsidRDefault="00215F9F" w:rsidP="00215F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ребёнок по очереди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</w:t>
      </w:r>
      <w:r w:rsidR="00A4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определить словом «хорошо» или 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«плохо»</w:t>
      </w:r>
      <w:r w:rsidR="00A4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вместе пытаются «плохие» обстоятельства изменить на «хорошие».</w:t>
      </w:r>
    </w:p>
    <w:p w:rsidR="007543E7" w:rsidRPr="00215F9F" w:rsidRDefault="007543E7" w:rsidP="00215F9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7543E7" w:rsidRPr="00215F9F" w:rsidRDefault="007543E7" w:rsidP="00215F9F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</w:p>
    <w:sectPr w:rsidR="007543E7" w:rsidRPr="00215F9F" w:rsidSect="0016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59"/>
    <w:rsid w:val="00166E4C"/>
    <w:rsid w:val="00215F9F"/>
    <w:rsid w:val="00647C59"/>
    <w:rsid w:val="007543E7"/>
    <w:rsid w:val="007A3B76"/>
    <w:rsid w:val="008B3F33"/>
    <w:rsid w:val="00934835"/>
    <w:rsid w:val="00960AD9"/>
    <w:rsid w:val="00A46421"/>
    <w:rsid w:val="00B56BE7"/>
    <w:rsid w:val="00DD2266"/>
    <w:rsid w:val="00EE324F"/>
    <w:rsid w:val="00F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C"/>
  </w:style>
  <w:style w:type="paragraph" w:styleId="3">
    <w:name w:val="heading 3"/>
    <w:basedOn w:val="a"/>
    <w:link w:val="30"/>
    <w:uiPriority w:val="9"/>
    <w:qFormat/>
    <w:rsid w:val="0021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5C6"/>
    <w:rPr>
      <w:color w:val="0000FF"/>
      <w:u w:val="single"/>
    </w:rPr>
  </w:style>
  <w:style w:type="character" w:styleId="a5">
    <w:name w:val="Strong"/>
    <w:basedOn w:val="a0"/>
    <w:uiPriority w:val="22"/>
    <w:qFormat/>
    <w:rsid w:val="00FA35C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6</cp:revision>
  <dcterms:created xsi:type="dcterms:W3CDTF">2020-04-19T18:12:00Z</dcterms:created>
  <dcterms:modified xsi:type="dcterms:W3CDTF">2020-04-19T21:02:00Z</dcterms:modified>
</cp:coreProperties>
</file>